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2B" w:rsidRPr="00522A2B" w:rsidRDefault="00522A2B" w:rsidP="00522A2B">
      <w:pPr>
        <w:spacing w:before="100" w:beforeAutospacing="1" w:after="100" w:afterAutospacing="1" w:line="240" w:lineRule="auto"/>
        <w:ind w:firstLine="851"/>
        <w:jc w:val="center"/>
        <w:rPr>
          <w:rFonts w:ascii="Times New Roman" w:eastAsia="Times New Roman" w:hAnsi="Times New Roman" w:cs="Simplified Arabic" w:hint="cs"/>
          <w:sz w:val="40"/>
          <w:szCs w:val="40"/>
          <w:rtl/>
          <w:lang w:bidi="ar-EG"/>
        </w:rPr>
      </w:pPr>
      <w:r w:rsidRPr="00522A2B">
        <w:rPr>
          <w:rFonts w:ascii="Times New Roman" w:eastAsia="Times New Roman" w:hAnsi="Times New Roman" w:cs="Simplified Arabic"/>
          <w:b/>
          <w:bCs/>
          <w:sz w:val="44"/>
          <w:szCs w:val="44"/>
          <w:rtl/>
        </w:rPr>
        <w:t>رسائل الجوالات ومحاذيرها</w:t>
      </w:r>
    </w:p>
    <w:p w:rsidR="00522A2B" w:rsidRPr="00522A2B" w:rsidRDefault="00522A2B" w:rsidP="00522A2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22A2B">
        <w:rPr>
          <w:rFonts w:ascii="Times New Roman" w:eastAsia="Times New Roman" w:hAnsi="Times New Roman" w:cs="Simplified Arabic"/>
          <w:sz w:val="27"/>
          <w:szCs w:val="27"/>
          <w:rtl/>
        </w:rPr>
        <w:t>الحمد لله والصلاة السلام على نبينا محمد ومن والاه واتبع هداه؛ وبعد:</w:t>
      </w:r>
    </w:p>
    <w:p w:rsidR="00522A2B" w:rsidRPr="00522A2B" w:rsidRDefault="00522A2B" w:rsidP="00522A2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22A2B">
        <w:rPr>
          <w:rFonts w:ascii="Times New Roman" w:eastAsia="Times New Roman" w:hAnsi="Times New Roman" w:cs="Simplified Arabic"/>
          <w:sz w:val="27"/>
          <w:szCs w:val="27"/>
          <w:rtl/>
        </w:rPr>
        <w:t xml:space="preserve">فقد كثر السؤال عما يرد في رسائل الجوالات من وصايا بأنواع من الذكر وصيغ وأعداد محددة وأوقات معية، والحث على قراءتها وتوزيعها على الأصدقاء والأصحاب وأن من وزعها على عدد كذا من الأصحاب ينال من الأجر والخير العاجل والآجل الشيء الكثير، ومن لم يوزعها فعليه الإثم العظيم والعقوبات العاجلة والآجلة، ومن خلال ذلك انتشرت خرافة رؤية الشيخ أحمد حامل مفاتيح حجرة النبي صلى الله عليه وسلم. </w:t>
      </w:r>
    </w:p>
    <w:p w:rsidR="00522A2B" w:rsidRPr="00522A2B" w:rsidRDefault="00522A2B" w:rsidP="00522A2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22A2B">
        <w:rPr>
          <w:rFonts w:ascii="Times New Roman" w:eastAsia="Times New Roman" w:hAnsi="Times New Roman" w:cs="Simplified Arabic"/>
          <w:sz w:val="27"/>
          <w:szCs w:val="27"/>
          <w:rtl/>
        </w:rPr>
        <w:t> وإزاء ذلك يجب أن ننبه إلى أن استقبال هذه الرسائل والعمل بها ونشرها وتوزيعها كل ذلك من ترويج الباطل ونشر الخرافات والتعاون مع المخرفين والكذابين، فعلى كل من بلغته هذه الرسائل أن يكذبها ويحذر منها ومن أصحابها الذين من ورائها فإنهم أعداء السنة وأعداء الأمة وإذا تستروا وراء الجوالات فلن يخفوا على الله تعالى.</w:t>
      </w:r>
    </w:p>
    <w:p w:rsidR="00522A2B" w:rsidRPr="00522A2B" w:rsidRDefault="00522A2B" w:rsidP="00522A2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22A2B">
        <w:rPr>
          <w:rFonts w:ascii="Times New Roman" w:eastAsia="Times New Roman" w:hAnsi="Times New Roman" w:cs="Simplified Arabic"/>
          <w:sz w:val="27"/>
          <w:szCs w:val="27"/>
          <w:rtl/>
        </w:rPr>
        <w:t>كتب هذا من باب النصيحة للمسلمين</w:t>
      </w:r>
    </w:p>
    <w:p w:rsidR="00522A2B" w:rsidRPr="00522A2B" w:rsidRDefault="00522A2B" w:rsidP="00522A2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22A2B">
        <w:rPr>
          <w:rFonts w:ascii="Times New Roman" w:eastAsia="Times New Roman" w:hAnsi="Times New Roman" w:cs="Simplified Arabic"/>
          <w:b/>
          <w:bCs/>
          <w:sz w:val="27"/>
          <w:szCs w:val="27"/>
          <w:rtl/>
        </w:rPr>
        <w:t>صالح بن فوزان الفوزان</w:t>
      </w:r>
    </w:p>
    <w:p w:rsidR="00522A2B" w:rsidRPr="00522A2B" w:rsidRDefault="00522A2B" w:rsidP="00522A2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22A2B">
        <w:rPr>
          <w:rFonts w:ascii="Times New Roman" w:eastAsia="Times New Roman" w:hAnsi="Times New Roman" w:cs="Simplified Arabic"/>
          <w:b/>
          <w:bCs/>
          <w:sz w:val="27"/>
          <w:szCs w:val="27"/>
          <w:rtl/>
        </w:rPr>
        <w:t>عضو هيئة كبار العلماء</w:t>
      </w:r>
    </w:p>
    <w:p w:rsidR="001E0F61" w:rsidRPr="00522A2B" w:rsidRDefault="001E0F61" w:rsidP="00522A2B">
      <w:pPr>
        <w:ind w:firstLine="851"/>
        <w:jc w:val="both"/>
        <w:rPr>
          <w:rFonts w:cs="Simplified Arabic"/>
        </w:rPr>
      </w:pPr>
    </w:p>
    <w:sectPr w:rsidR="001E0F61" w:rsidRPr="00522A2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12644C"/>
    <w:rsid w:val="00150C9E"/>
    <w:rsid w:val="001918B4"/>
    <w:rsid w:val="001E0F61"/>
    <w:rsid w:val="002078E7"/>
    <w:rsid w:val="00367044"/>
    <w:rsid w:val="004261C1"/>
    <w:rsid w:val="00522A2B"/>
    <w:rsid w:val="00590E99"/>
    <w:rsid w:val="005D3220"/>
    <w:rsid w:val="00665884"/>
    <w:rsid w:val="007937DE"/>
    <w:rsid w:val="007B3AE1"/>
    <w:rsid w:val="00832425"/>
    <w:rsid w:val="00842C77"/>
    <w:rsid w:val="00861A05"/>
    <w:rsid w:val="00AA4C19"/>
    <w:rsid w:val="00AE57AB"/>
    <w:rsid w:val="00B35271"/>
    <w:rsid w:val="00B44FF4"/>
    <w:rsid w:val="00B549A4"/>
    <w:rsid w:val="00B8103B"/>
    <w:rsid w:val="00D343BD"/>
    <w:rsid w:val="00D409A5"/>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2015-01-06T17:48:00Z</cp:lastPrinted>
  <dcterms:created xsi:type="dcterms:W3CDTF">2015-01-06T17:51:00Z</dcterms:created>
  <dcterms:modified xsi:type="dcterms:W3CDTF">2015-01-06T17:51:00Z</dcterms:modified>
</cp:coreProperties>
</file>